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6CE" w:rsidRDefault="00D016CE" w:rsidP="00E91629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9162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D016CE" w:rsidRDefault="00D016CE" w:rsidP="00E91629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rFonts w:ascii="Times New Roman" w:hAnsi="Times New Roman" w:cs="Times New Roman"/>
          <w:sz w:val="28"/>
          <w:szCs w:val="28"/>
        </w:rPr>
      </w:pPr>
    </w:p>
    <w:p w:rsidR="00E91629" w:rsidRPr="00E91629" w:rsidRDefault="00E91629" w:rsidP="00E91629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rFonts w:ascii="Times New Roman" w:hAnsi="Times New Roman" w:cs="Times New Roman"/>
          <w:sz w:val="28"/>
          <w:szCs w:val="28"/>
        </w:rPr>
      </w:pPr>
      <w:r w:rsidRPr="00E9162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92E40">
        <w:rPr>
          <w:rFonts w:ascii="Times New Roman" w:hAnsi="Times New Roman" w:cs="Times New Roman"/>
          <w:sz w:val="28"/>
          <w:szCs w:val="28"/>
        </w:rPr>
        <w:t>3</w:t>
      </w:r>
    </w:p>
    <w:p w:rsidR="00E91629" w:rsidRPr="00E91629" w:rsidRDefault="00E91629" w:rsidP="00E91629">
      <w:pPr>
        <w:widowControl w:val="0"/>
        <w:autoSpaceDE w:val="0"/>
        <w:autoSpaceDN w:val="0"/>
        <w:adjustRightInd w:val="0"/>
        <w:spacing w:after="0" w:line="240" w:lineRule="auto"/>
        <w:ind w:left="10632"/>
        <w:outlineLvl w:val="1"/>
        <w:rPr>
          <w:rFonts w:ascii="Times New Roman" w:hAnsi="Times New Roman" w:cs="Times New Roman"/>
          <w:sz w:val="28"/>
          <w:szCs w:val="28"/>
        </w:rPr>
      </w:pPr>
    </w:p>
    <w:p w:rsidR="0075361B" w:rsidRPr="0075361B" w:rsidRDefault="00E91629" w:rsidP="0075361B">
      <w:pPr>
        <w:widowControl w:val="0"/>
        <w:autoSpaceDE w:val="0"/>
        <w:autoSpaceDN w:val="0"/>
        <w:adjustRightInd w:val="0"/>
        <w:spacing w:after="720" w:line="240" w:lineRule="auto"/>
        <w:ind w:left="10631"/>
        <w:outlineLvl w:val="1"/>
        <w:rPr>
          <w:rFonts w:ascii="Times New Roman" w:hAnsi="Times New Roman" w:cs="Times New Roman"/>
          <w:sz w:val="28"/>
          <w:szCs w:val="28"/>
        </w:rPr>
      </w:pPr>
      <w:r w:rsidRPr="00E91629">
        <w:rPr>
          <w:rFonts w:ascii="Times New Roman" w:hAnsi="Times New Roman" w:cs="Times New Roman"/>
          <w:sz w:val="28"/>
          <w:szCs w:val="28"/>
        </w:rPr>
        <w:t xml:space="preserve">к </w:t>
      </w:r>
      <w:r w:rsidR="0075361B" w:rsidRPr="0075361B">
        <w:rPr>
          <w:rFonts w:ascii="Times New Roman" w:hAnsi="Times New Roman" w:cs="Times New Roman"/>
          <w:sz w:val="28"/>
          <w:szCs w:val="28"/>
        </w:rPr>
        <w:t>Региональной программе</w:t>
      </w:r>
    </w:p>
    <w:p w:rsidR="004977D9" w:rsidRDefault="00EA074B" w:rsidP="00E92E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74B">
        <w:rPr>
          <w:rFonts w:ascii="Times New Roman" w:hAnsi="Times New Roman" w:cs="Times New Roman"/>
          <w:sz w:val="28"/>
          <w:szCs w:val="28"/>
        </w:rPr>
        <w:t>П</w:t>
      </w:r>
      <w:r w:rsidR="004977D9">
        <w:rPr>
          <w:rFonts w:ascii="Times New Roman" w:hAnsi="Times New Roman" w:cs="Times New Roman"/>
          <w:sz w:val="28"/>
          <w:szCs w:val="28"/>
        </w:rPr>
        <w:t>ЕРЕЧЕНЬ</w:t>
      </w:r>
    </w:p>
    <w:p w:rsidR="00D016CE" w:rsidRDefault="00EA074B" w:rsidP="00E92E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74B">
        <w:rPr>
          <w:rFonts w:ascii="Times New Roman" w:hAnsi="Times New Roman" w:cs="Times New Roman"/>
          <w:sz w:val="28"/>
          <w:szCs w:val="28"/>
        </w:rPr>
        <w:t xml:space="preserve">мер поддержки, из числа которых работодателем по согласованию с управлением </w:t>
      </w:r>
      <w:r w:rsidR="004977D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</w:p>
    <w:p w:rsidR="00D016CE" w:rsidRDefault="004977D9" w:rsidP="00E92E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службы занятости населения </w:t>
      </w:r>
      <w:r w:rsidR="00EA074B" w:rsidRPr="00EA074B">
        <w:rPr>
          <w:rFonts w:ascii="Times New Roman" w:hAnsi="Times New Roman" w:cs="Times New Roman"/>
          <w:sz w:val="28"/>
          <w:szCs w:val="28"/>
        </w:rPr>
        <w:t xml:space="preserve">Кировской области определяются меры поддержки, предоставляемые работникам, привлеченным в рамках реализации Региональной программы для трудоустройства </w:t>
      </w:r>
    </w:p>
    <w:p w:rsidR="0075361B" w:rsidRPr="009B68DD" w:rsidRDefault="00EA074B" w:rsidP="00E92E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74B">
        <w:rPr>
          <w:rFonts w:ascii="Times New Roman" w:hAnsi="Times New Roman" w:cs="Times New Roman"/>
          <w:sz w:val="28"/>
          <w:szCs w:val="28"/>
        </w:rPr>
        <w:t>из другого субъекта Российской Федерации</w:t>
      </w:r>
    </w:p>
    <w:p w:rsidR="0075361B" w:rsidRDefault="0075361B" w:rsidP="00E91629">
      <w:pPr>
        <w:spacing w:after="0" w:line="240" w:lineRule="auto"/>
        <w:ind w:left="1134" w:hanging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5100" w:type="pct"/>
        <w:tblLayout w:type="fixed"/>
        <w:tblLook w:val="04A0" w:firstRow="1" w:lastRow="0" w:firstColumn="1" w:lastColumn="0" w:noHBand="0" w:noVBand="1"/>
      </w:tblPr>
      <w:tblGrid>
        <w:gridCol w:w="675"/>
        <w:gridCol w:w="14117"/>
      </w:tblGrid>
      <w:tr w:rsidR="00E92E40" w:rsidRPr="0097374C" w:rsidTr="00D016CE">
        <w:trPr>
          <w:trHeight w:val="679"/>
          <w:tblHeader/>
        </w:trPr>
        <w:tc>
          <w:tcPr>
            <w:tcW w:w="228" w:type="pct"/>
          </w:tcPr>
          <w:p w:rsidR="00E92E40" w:rsidRPr="00E92E40" w:rsidRDefault="00E92E40" w:rsidP="006E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E4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92E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92E4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72" w:type="pct"/>
          </w:tcPr>
          <w:p w:rsidR="00E92E40" w:rsidRPr="00E92E40" w:rsidRDefault="00E92E40" w:rsidP="004977D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2E40">
              <w:rPr>
                <w:rFonts w:ascii="Times New Roman" w:hAnsi="Times New Roman" w:cs="Times New Roman"/>
                <w:sz w:val="28"/>
                <w:szCs w:val="28"/>
              </w:rPr>
              <w:t>Наименование меры финансовой поддержки</w:t>
            </w:r>
          </w:p>
        </w:tc>
      </w:tr>
      <w:tr w:rsidR="00E92E40" w:rsidRPr="0097374C" w:rsidTr="00D016CE">
        <w:trPr>
          <w:trHeight w:val="1357"/>
        </w:trPr>
        <w:tc>
          <w:tcPr>
            <w:tcW w:w="228" w:type="pct"/>
          </w:tcPr>
          <w:p w:rsidR="00E92E40" w:rsidRPr="00E92E40" w:rsidRDefault="00E92E40" w:rsidP="006E0DC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E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2" w:type="pct"/>
          </w:tcPr>
          <w:p w:rsidR="00E92E40" w:rsidRPr="00D016CE" w:rsidRDefault="00D016CE" w:rsidP="00D016C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D016C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плата стоимости проезда работника и членов его семьи к месту трудоустройства работника, провоза имущества работника и членов его семьи к месту трудоустройства железнодорожным, водным, воздушным и автомобильным транспортом, в том числе оплата услуг по оформлению проездных документов, предоставлению в поездах постельных принадлежностей, или компенсация соо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тветствующих расходов работника</w:t>
            </w:r>
          </w:p>
        </w:tc>
      </w:tr>
      <w:tr w:rsidR="00E92E40" w:rsidRPr="0097374C" w:rsidTr="00D016CE">
        <w:trPr>
          <w:trHeight w:val="455"/>
        </w:trPr>
        <w:tc>
          <w:tcPr>
            <w:tcW w:w="228" w:type="pct"/>
          </w:tcPr>
          <w:p w:rsidR="00E92E40" w:rsidRPr="00E92E40" w:rsidRDefault="00E92E40" w:rsidP="006E0DC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2" w:type="pct"/>
          </w:tcPr>
          <w:p w:rsidR="00E92E40" w:rsidRPr="00D016CE" w:rsidRDefault="00D016CE" w:rsidP="00D016C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D016C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плата суточных в период нахождения в пути работника и членов его семьи к м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есту работы в Кировскую область</w:t>
            </w:r>
          </w:p>
        </w:tc>
      </w:tr>
      <w:tr w:rsidR="00E92E40" w:rsidRPr="0097374C" w:rsidTr="00D016CE">
        <w:trPr>
          <w:trHeight w:val="703"/>
        </w:trPr>
        <w:tc>
          <w:tcPr>
            <w:tcW w:w="228" w:type="pct"/>
          </w:tcPr>
          <w:p w:rsidR="00E92E40" w:rsidRPr="00E92E40" w:rsidRDefault="00E92E40" w:rsidP="006E0DC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2" w:type="pct"/>
          </w:tcPr>
          <w:p w:rsidR="00E92E40" w:rsidRPr="00D016CE" w:rsidRDefault="00D016CE" w:rsidP="00D016C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D016C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редоставление работнику и членам его семьи жилья (аренда, наем жилого помещения) или компенсация соо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тветствующих расходов работника</w:t>
            </w:r>
          </w:p>
        </w:tc>
      </w:tr>
      <w:tr w:rsidR="00E92E40" w:rsidRPr="0097374C" w:rsidTr="00D016CE">
        <w:trPr>
          <w:trHeight w:val="418"/>
        </w:trPr>
        <w:tc>
          <w:tcPr>
            <w:tcW w:w="228" w:type="pct"/>
          </w:tcPr>
          <w:p w:rsidR="00E92E40" w:rsidRPr="00E92E40" w:rsidRDefault="00E92E40" w:rsidP="006E0DC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2" w:type="pct"/>
          </w:tcPr>
          <w:p w:rsidR="00E92E40" w:rsidRPr="00D016CE" w:rsidRDefault="00D016CE" w:rsidP="00D016C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r w:rsidRPr="00D016C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ытовое обустройство работника и членов его семьи, в том числе приобретение материалов для ремонта и отделки жилого помещения, приобретение домашней мебели, бытовой техники, электрических и газовых плит, кухонной утвари, постельных принадлежностей, инженерного оборудования, установок для фильтрации воды, бытовых водо-, тепл</w:t>
            </w:r>
            <w:proofErr w:type="gramStart"/>
            <w:r w:rsidRPr="00D016C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D016C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D016C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газоустановок</w:t>
            </w:r>
            <w:proofErr w:type="spellEnd"/>
            <w:r w:rsidRPr="00D016C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септиков, устройств для </w:t>
            </w:r>
            <w:proofErr w:type="spellStart"/>
            <w:r w:rsidRPr="00D016C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водоподачи</w:t>
            </w:r>
            <w:proofErr w:type="spellEnd"/>
            <w:r w:rsidRPr="00D016C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водоотведения, или компенсация соо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тветствующих расходов работника</w:t>
            </w:r>
          </w:p>
        </w:tc>
      </w:tr>
      <w:tr w:rsidR="00E92E40" w:rsidRPr="0097374C" w:rsidTr="00D016CE">
        <w:trPr>
          <w:trHeight w:val="424"/>
        </w:trPr>
        <w:tc>
          <w:tcPr>
            <w:tcW w:w="228" w:type="pct"/>
          </w:tcPr>
          <w:p w:rsidR="00E92E40" w:rsidRPr="00E92E40" w:rsidRDefault="00E92E40" w:rsidP="006E0DC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772" w:type="pct"/>
          </w:tcPr>
          <w:p w:rsidR="00E92E40" w:rsidRPr="00D016CE" w:rsidRDefault="00D016CE" w:rsidP="00D016C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Выплата единовременного пособия</w:t>
            </w:r>
          </w:p>
        </w:tc>
      </w:tr>
      <w:tr w:rsidR="00E92E40" w:rsidRPr="0097374C" w:rsidTr="00D016CE">
        <w:trPr>
          <w:trHeight w:val="699"/>
        </w:trPr>
        <w:tc>
          <w:tcPr>
            <w:tcW w:w="228" w:type="pct"/>
          </w:tcPr>
          <w:p w:rsidR="00E92E40" w:rsidRPr="00E92E40" w:rsidRDefault="00E92E40" w:rsidP="006E0DC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72" w:type="pct"/>
          </w:tcPr>
          <w:p w:rsidR="00E92E40" w:rsidRPr="00D016CE" w:rsidRDefault="00D016CE" w:rsidP="00D016C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D016C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плата услуг дошкольных образовательных организаций, предоставленных детям привлеченного работника, или компенсация соо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тветствующих расходов работника</w:t>
            </w:r>
          </w:p>
        </w:tc>
      </w:tr>
      <w:tr w:rsidR="00E92E40" w:rsidRPr="0097374C" w:rsidTr="00D016CE">
        <w:trPr>
          <w:trHeight w:val="985"/>
        </w:trPr>
        <w:tc>
          <w:tcPr>
            <w:tcW w:w="228" w:type="pct"/>
          </w:tcPr>
          <w:p w:rsidR="00E92E40" w:rsidRPr="00E92E40" w:rsidRDefault="00E92E40" w:rsidP="006E0DC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72" w:type="pct"/>
          </w:tcPr>
          <w:p w:rsidR="00E92E40" w:rsidRPr="00D016CE" w:rsidRDefault="00D016CE" w:rsidP="00D016C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D016C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плата расходов по профессиональному обучению и (или) дополнительному профессиональному образованию работника в целях осуществления им трудовой деятельности по профессии трудоустройства или компенсация соот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ветствующих расходов работника</w:t>
            </w:r>
          </w:p>
        </w:tc>
      </w:tr>
      <w:tr w:rsidR="00E92E40" w:rsidRPr="0097374C" w:rsidTr="00D016CE">
        <w:trPr>
          <w:trHeight w:val="1673"/>
        </w:trPr>
        <w:tc>
          <w:tcPr>
            <w:tcW w:w="228" w:type="pct"/>
          </w:tcPr>
          <w:p w:rsidR="00E92E40" w:rsidRPr="00E92E40" w:rsidRDefault="00E92E40" w:rsidP="006E0DC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72" w:type="pct"/>
          </w:tcPr>
          <w:p w:rsidR="00E92E40" w:rsidRPr="00D016CE" w:rsidRDefault="00D016CE" w:rsidP="00D016C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D016C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плата расходов по прохождению работником независимой оценки квалификации на соответствие положениям профессионального стандарта или квалификационным требованиям, установленным федеральными законами и иными нормативными правовыми актами Российской Федерации, в том числе оплата командировочных расходов работника, направленного на прохождение независимой оценки квалификации с отрывом от работы в другую местность, или компенсация соо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тветствующих расходов работника</w:t>
            </w:r>
            <w:proofErr w:type="gramEnd"/>
          </w:p>
        </w:tc>
      </w:tr>
      <w:tr w:rsidR="00E92E40" w:rsidRPr="0097374C" w:rsidTr="00D016CE">
        <w:trPr>
          <w:trHeight w:val="988"/>
        </w:trPr>
        <w:tc>
          <w:tcPr>
            <w:tcW w:w="228" w:type="pct"/>
          </w:tcPr>
          <w:p w:rsidR="00E92E40" w:rsidRPr="00E92E40" w:rsidRDefault="00E92E40" w:rsidP="006E0DCD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72" w:type="pct"/>
          </w:tcPr>
          <w:p w:rsidR="00E92E40" w:rsidRPr="00D016CE" w:rsidRDefault="00D016CE" w:rsidP="00D016C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D016C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редоставление работнику дополнительного социального пакета (оплата полиса добровольного медицинского страхования, оплата питания в течение рабочего дня, расходы по приобретению специальной одежды, специальной обуви и других средств защиты) или компенсация соо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тветствующих расходов работника</w:t>
            </w:r>
          </w:p>
        </w:tc>
      </w:tr>
    </w:tbl>
    <w:p w:rsidR="0097374C" w:rsidRPr="004054BC" w:rsidRDefault="0097374C" w:rsidP="000E5C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629" w:rsidRPr="009C70AC" w:rsidRDefault="008F73C8" w:rsidP="001755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E91629" w:rsidRPr="009C70AC" w:rsidSect="007A1B51">
      <w:headerReference w:type="default" r:id="rId9"/>
      <w:pgSz w:w="16838" w:h="11906" w:orient="landscape"/>
      <w:pgMar w:top="1701" w:right="1418" w:bottom="851" w:left="1134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B95" w:rsidRDefault="00560B95" w:rsidP="00C81A78">
      <w:pPr>
        <w:spacing w:after="0" w:line="240" w:lineRule="auto"/>
      </w:pPr>
      <w:r>
        <w:separator/>
      </w:r>
    </w:p>
  </w:endnote>
  <w:endnote w:type="continuationSeparator" w:id="0">
    <w:p w:rsidR="00560B95" w:rsidRDefault="00560B95" w:rsidP="00C8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B95" w:rsidRDefault="00560B95" w:rsidP="00C81A78">
      <w:pPr>
        <w:spacing w:after="0" w:line="240" w:lineRule="auto"/>
      </w:pPr>
      <w:r>
        <w:separator/>
      </w:r>
    </w:p>
  </w:footnote>
  <w:footnote w:type="continuationSeparator" w:id="0">
    <w:p w:rsidR="00560B95" w:rsidRDefault="00560B95" w:rsidP="00C81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517566"/>
      <w:docPartObj>
        <w:docPartGallery w:val="Page Numbers (Top of Page)"/>
        <w:docPartUnique/>
      </w:docPartObj>
    </w:sdtPr>
    <w:sdtEndPr/>
    <w:sdtContent>
      <w:p w:rsidR="004977D9" w:rsidRDefault="004977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B51">
          <w:rPr>
            <w:noProof/>
          </w:rPr>
          <w:t>13</w:t>
        </w:r>
        <w:r>
          <w:fldChar w:fldCharType="end"/>
        </w:r>
      </w:p>
    </w:sdtContent>
  </w:sdt>
  <w:p w:rsidR="00560B95" w:rsidRDefault="00560B9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C8A"/>
    <w:multiLevelType w:val="multilevel"/>
    <w:tmpl w:val="91DAE8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A243EE"/>
    <w:multiLevelType w:val="hybridMultilevel"/>
    <w:tmpl w:val="12A0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97DDF"/>
    <w:multiLevelType w:val="multilevel"/>
    <w:tmpl w:val="5ED0AB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D5B1FA8"/>
    <w:multiLevelType w:val="multilevel"/>
    <w:tmpl w:val="3A0C426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D0E6857"/>
    <w:multiLevelType w:val="hybridMultilevel"/>
    <w:tmpl w:val="20220C74"/>
    <w:lvl w:ilvl="0" w:tplc="BB60D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8F04A9"/>
    <w:multiLevelType w:val="hybridMultilevel"/>
    <w:tmpl w:val="C9D6D3E2"/>
    <w:lvl w:ilvl="0" w:tplc="A1140D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B32C9"/>
    <w:multiLevelType w:val="hybridMultilevel"/>
    <w:tmpl w:val="1F2A1466"/>
    <w:lvl w:ilvl="0" w:tplc="4DDC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AA2E1C"/>
    <w:multiLevelType w:val="multilevel"/>
    <w:tmpl w:val="385ED8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717B420D"/>
    <w:multiLevelType w:val="hybridMultilevel"/>
    <w:tmpl w:val="89D88F8C"/>
    <w:lvl w:ilvl="0" w:tplc="08DC33A4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4F"/>
    <w:rsid w:val="00012521"/>
    <w:rsid w:val="00020752"/>
    <w:rsid w:val="00033705"/>
    <w:rsid w:val="00034193"/>
    <w:rsid w:val="000408B6"/>
    <w:rsid w:val="0005224B"/>
    <w:rsid w:val="00066451"/>
    <w:rsid w:val="000703ED"/>
    <w:rsid w:val="00073591"/>
    <w:rsid w:val="00082D45"/>
    <w:rsid w:val="00084C38"/>
    <w:rsid w:val="000B4FF4"/>
    <w:rsid w:val="000B7E1D"/>
    <w:rsid w:val="000C40DC"/>
    <w:rsid w:val="000D10F5"/>
    <w:rsid w:val="000E59FF"/>
    <w:rsid w:val="000E5C0D"/>
    <w:rsid w:val="00114D96"/>
    <w:rsid w:val="00136227"/>
    <w:rsid w:val="0017553D"/>
    <w:rsid w:val="0019006D"/>
    <w:rsid w:val="001A20A1"/>
    <w:rsid w:val="001B2896"/>
    <w:rsid w:val="001D5B8F"/>
    <w:rsid w:val="001E1C7B"/>
    <w:rsid w:val="002062F4"/>
    <w:rsid w:val="00206F4F"/>
    <w:rsid w:val="002169A6"/>
    <w:rsid w:val="0024202A"/>
    <w:rsid w:val="00254092"/>
    <w:rsid w:val="002544E8"/>
    <w:rsid w:val="002710C0"/>
    <w:rsid w:val="00281640"/>
    <w:rsid w:val="00282433"/>
    <w:rsid w:val="00293537"/>
    <w:rsid w:val="00297D59"/>
    <w:rsid w:val="002E2F96"/>
    <w:rsid w:val="003128EC"/>
    <w:rsid w:val="00314443"/>
    <w:rsid w:val="0034287B"/>
    <w:rsid w:val="00352C0F"/>
    <w:rsid w:val="003673A1"/>
    <w:rsid w:val="0037745A"/>
    <w:rsid w:val="003872D4"/>
    <w:rsid w:val="00393D62"/>
    <w:rsid w:val="00397247"/>
    <w:rsid w:val="003A78A4"/>
    <w:rsid w:val="003C0F6D"/>
    <w:rsid w:val="003C104D"/>
    <w:rsid w:val="003D5970"/>
    <w:rsid w:val="003E3C53"/>
    <w:rsid w:val="004154EB"/>
    <w:rsid w:val="00441E54"/>
    <w:rsid w:val="004660E3"/>
    <w:rsid w:val="004977D9"/>
    <w:rsid w:val="004A1F98"/>
    <w:rsid w:val="004D3CA4"/>
    <w:rsid w:val="004E33E2"/>
    <w:rsid w:val="004F11D5"/>
    <w:rsid w:val="00510545"/>
    <w:rsid w:val="00512B5F"/>
    <w:rsid w:val="00522BBA"/>
    <w:rsid w:val="00545217"/>
    <w:rsid w:val="00560B95"/>
    <w:rsid w:val="00563B4D"/>
    <w:rsid w:val="00570595"/>
    <w:rsid w:val="00571CE4"/>
    <w:rsid w:val="00581A83"/>
    <w:rsid w:val="0059310C"/>
    <w:rsid w:val="005A7C5E"/>
    <w:rsid w:val="005C16F4"/>
    <w:rsid w:val="005D5759"/>
    <w:rsid w:val="005F45EF"/>
    <w:rsid w:val="005F5769"/>
    <w:rsid w:val="00615736"/>
    <w:rsid w:val="00633E08"/>
    <w:rsid w:val="0064737C"/>
    <w:rsid w:val="00655E37"/>
    <w:rsid w:val="006766E1"/>
    <w:rsid w:val="00693AEB"/>
    <w:rsid w:val="006958F1"/>
    <w:rsid w:val="00696848"/>
    <w:rsid w:val="006B284C"/>
    <w:rsid w:val="006B495C"/>
    <w:rsid w:val="006D0D60"/>
    <w:rsid w:val="006D1555"/>
    <w:rsid w:val="006E0DCD"/>
    <w:rsid w:val="006E3775"/>
    <w:rsid w:val="00700E09"/>
    <w:rsid w:val="00704C91"/>
    <w:rsid w:val="0070791F"/>
    <w:rsid w:val="0075361B"/>
    <w:rsid w:val="00772E1B"/>
    <w:rsid w:val="007A1B51"/>
    <w:rsid w:val="007A1D9D"/>
    <w:rsid w:val="007A50A8"/>
    <w:rsid w:val="007B09E7"/>
    <w:rsid w:val="007D0628"/>
    <w:rsid w:val="007E4DC6"/>
    <w:rsid w:val="007F0F12"/>
    <w:rsid w:val="007F1752"/>
    <w:rsid w:val="00805267"/>
    <w:rsid w:val="008075A4"/>
    <w:rsid w:val="00860D78"/>
    <w:rsid w:val="008672FF"/>
    <w:rsid w:val="008946C1"/>
    <w:rsid w:val="00895EA2"/>
    <w:rsid w:val="008A2D65"/>
    <w:rsid w:val="008B0494"/>
    <w:rsid w:val="008B5634"/>
    <w:rsid w:val="008D2A6A"/>
    <w:rsid w:val="008F73C8"/>
    <w:rsid w:val="00906E5A"/>
    <w:rsid w:val="00916365"/>
    <w:rsid w:val="009226B9"/>
    <w:rsid w:val="00925ABE"/>
    <w:rsid w:val="009317A2"/>
    <w:rsid w:val="0097374C"/>
    <w:rsid w:val="00977449"/>
    <w:rsid w:val="0099273C"/>
    <w:rsid w:val="00997ABE"/>
    <w:rsid w:val="009A2C3A"/>
    <w:rsid w:val="009C0362"/>
    <w:rsid w:val="009C2678"/>
    <w:rsid w:val="009C553C"/>
    <w:rsid w:val="009C70AC"/>
    <w:rsid w:val="009C7978"/>
    <w:rsid w:val="009D11D1"/>
    <w:rsid w:val="009E0A7E"/>
    <w:rsid w:val="009E0BD8"/>
    <w:rsid w:val="009E13CB"/>
    <w:rsid w:val="009E4C84"/>
    <w:rsid w:val="009F430A"/>
    <w:rsid w:val="00A0168D"/>
    <w:rsid w:val="00A129C9"/>
    <w:rsid w:val="00A27785"/>
    <w:rsid w:val="00A455D3"/>
    <w:rsid w:val="00A5195C"/>
    <w:rsid w:val="00A57F6E"/>
    <w:rsid w:val="00A671FB"/>
    <w:rsid w:val="00A67F4C"/>
    <w:rsid w:val="00A76EE9"/>
    <w:rsid w:val="00A77B06"/>
    <w:rsid w:val="00A9767C"/>
    <w:rsid w:val="00AA4A87"/>
    <w:rsid w:val="00AB1139"/>
    <w:rsid w:val="00AB7DC3"/>
    <w:rsid w:val="00AC216B"/>
    <w:rsid w:val="00AC2F67"/>
    <w:rsid w:val="00AD3D35"/>
    <w:rsid w:val="00AD6AEE"/>
    <w:rsid w:val="00AF0852"/>
    <w:rsid w:val="00AF5B2A"/>
    <w:rsid w:val="00B1027D"/>
    <w:rsid w:val="00B14D37"/>
    <w:rsid w:val="00B35361"/>
    <w:rsid w:val="00B50AE6"/>
    <w:rsid w:val="00B5230D"/>
    <w:rsid w:val="00B544B9"/>
    <w:rsid w:val="00B61A6A"/>
    <w:rsid w:val="00B67F83"/>
    <w:rsid w:val="00B84397"/>
    <w:rsid w:val="00BA0CD5"/>
    <w:rsid w:val="00BE27E2"/>
    <w:rsid w:val="00BE4996"/>
    <w:rsid w:val="00BE5932"/>
    <w:rsid w:val="00BF2EFC"/>
    <w:rsid w:val="00C272DD"/>
    <w:rsid w:val="00C31663"/>
    <w:rsid w:val="00C336B7"/>
    <w:rsid w:val="00C37D90"/>
    <w:rsid w:val="00C5338F"/>
    <w:rsid w:val="00C81A78"/>
    <w:rsid w:val="00CA006F"/>
    <w:rsid w:val="00CA0630"/>
    <w:rsid w:val="00CC2D95"/>
    <w:rsid w:val="00CD07F8"/>
    <w:rsid w:val="00CD1A1A"/>
    <w:rsid w:val="00CD3CD4"/>
    <w:rsid w:val="00CD6671"/>
    <w:rsid w:val="00CE2D0E"/>
    <w:rsid w:val="00D016CE"/>
    <w:rsid w:val="00D0667B"/>
    <w:rsid w:val="00D40CDF"/>
    <w:rsid w:val="00D75B8E"/>
    <w:rsid w:val="00D777C5"/>
    <w:rsid w:val="00DA0921"/>
    <w:rsid w:val="00DA15E0"/>
    <w:rsid w:val="00DA643A"/>
    <w:rsid w:val="00DA6D99"/>
    <w:rsid w:val="00DB0363"/>
    <w:rsid w:val="00E1660F"/>
    <w:rsid w:val="00E31507"/>
    <w:rsid w:val="00E31CB0"/>
    <w:rsid w:val="00E565E2"/>
    <w:rsid w:val="00E600CB"/>
    <w:rsid w:val="00E75FC8"/>
    <w:rsid w:val="00E91629"/>
    <w:rsid w:val="00E92E40"/>
    <w:rsid w:val="00EA074B"/>
    <w:rsid w:val="00EA36F3"/>
    <w:rsid w:val="00EB5BED"/>
    <w:rsid w:val="00EB62A8"/>
    <w:rsid w:val="00EE5512"/>
    <w:rsid w:val="00EF447C"/>
    <w:rsid w:val="00EF5E47"/>
    <w:rsid w:val="00F36BB8"/>
    <w:rsid w:val="00F55ABB"/>
    <w:rsid w:val="00F65F27"/>
    <w:rsid w:val="00F72C78"/>
    <w:rsid w:val="00F95EF7"/>
    <w:rsid w:val="00FA1D82"/>
    <w:rsid w:val="00FC3A49"/>
    <w:rsid w:val="00FC6F45"/>
    <w:rsid w:val="00FC70E8"/>
    <w:rsid w:val="00FC7D7E"/>
    <w:rsid w:val="00FD510A"/>
    <w:rsid w:val="00FE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B8"/>
  </w:style>
  <w:style w:type="paragraph" w:styleId="2">
    <w:name w:val="heading 2"/>
    <w:basedOn w:val="a0"/>
    <w:next w:val="a1"/>
    <w:link w:val="20"/>
    <w:semiHidden/>
    <w:unhideWhenUsed/>
    <w:qFormat/>
    <w:rsid w:val="00206F4F"/>
    <w:pPr>
      <w:numPr>
        <w:ilvl w:val="1"/>
        <w:numId w:val="1"/>
      </w:numPr>
      <w:spacing w:before="28" w:after="28" w:line="100" w:lineRule="atLeast"/>
      <w:ind w:left="0"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206F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0">
    <w:name w:val="Базовый"/>
    <w:rsid w:val="00206F4F"/>
    <w:pPr>
      <w:suppressAutoHyphens/>
      <w:ind w:firstLine="709"/>
      <w:jc w:val="both"/>
    </w:pPr>
    <w:rPr>
      <w:rFonts w:ascii="Times New Roman" w:eastAsia="SimSun" w:hAnsi="Times New Roman" w:cs="Calibri"/>
      <w:sz w:val="28"/>
    </w:rPr>
  </w:style>
  <w:style w:type="paragraph" w:styleId="a1">
    <w:name w:val="Body Text"/>
    <w:basedOn w:val="a"/>
    <w:link w:val="a5"/>
    <w:uiPriority w:val="99"/>
    <w:semiHidden/>
    <w:unhideWhenUsed/>
    <w:rsid w:val="00206F4F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rsid w:val="00206F4F"/>
  </w:style>
  <w:style w:type="paragraph" w:styleId="a6">
    <w:name w:val="List Paragraph"/>
    <w:basedOn w:val="a"/>
    <w:uiPriority w:val="34"/>
    <w:qFormat/>
    <w:rsid w:val="005C16F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8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C81A78"/>
  </w:style>
  <w:style w:type="paragraph" w:styleId="a9">
    <w:name w:val="footer"/>
    <w:basedOn w:val="a"/>
    <w:link w:val="aa"/>
    <w:uiPriority w:val="99"/>
    <w:unhideWhenUsed/>
    <w:rsid w:val="00C8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C81A78"/>
  </w:style>
  <w:style w:type="paragraph" w:styleId="ab">
    <w:name w:val="Balloon Text"/>
    <w:basedOn w:val="a"/>
    <w:link w:val="ac"/>
    <w:uiPriority w:val="99"/>
    <w:semiHidden/>
    <w:unhideWhenUsed/>
    <w:rsid w:val="007A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7A50A8"/>
    <w:rPr>
      <w:rFonts w:ascii="Tahoma" w:hAnsi="Tahoma" w:cs="Tahoma"/>
      <w:sz w:val="16"/>
      <w:szCs w:val="16"/>
    </w:rPr>
  </w:style>
  <w:style w:type="table" w:styleId="ad">
    <w:name w:val="Table Grid"/>
    <w:basedOn w:val="a3"/>
    <w:uiPriority w:val="39"/>
    <w:rsid w:val="00E31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5361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5361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B8"/>
  </w:style>
  <w:style w:type="paragraph" w:styleId="2">
    <w:name w:val="heading 2"/>
    <w:basedOn w:val="a0"/>
    <w:next w:val="a1"/>
    <w:link w:val="20"/>
    <w:semiHidden/>
    <w:unhideWhenUsed/>
    <w:qFormat/>
    <w:rsid w:val="00206F4F"/>
    <w:pPr>
      <w:numPr>
        <w:ilvl w:val="1"/>
        <w:numId w:val="1"/>
      </w:numPr>
      <w:spacing w:before="28" w:after="28" w:line="100" w:lineRule="atLeast"/>
      <w:ind w:left="0"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206F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0">
    <w:name w:val="Базовый"/>
    <w:rsid w:val="00206F4F"/>
    <w:pPr>
      <w:suppressAutoHyphens/>
      <w:ind w:firstLine="709"/>
      <w:jc w:val="both"/>
    </w:pPr>
    <w:rPr>
      <w:rFonts w:ascii="Times New Roman" w:eastAsia="SimSun" w:hAnsi="Times New Roman" w:cs="Calibri"/>
      <w:sz w:val="28"/>
    </w:rPr>
  </w:style>
  <w:style w:type="paragraph" w:styleId="a1">
    <w:name w:val="Body Text"/>
    <w:basedOn w:val="a"/>
    <w:link w:val="a5"/>
    <w:uiPriority w:val="99"/>
    <w:semiHidden/>
    <w:unhideWhenUsed/>
    <w:rsid w:val="00206F4F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rsid w:val="00206F4F"/>
  </w:style>
  <w:style w:type="paragraph" w:styleId="a6">
    <w:name w:val="List Paragraph"/>
    <w:basedOn w:val="a"/>
    <w:uiPriority w:val="34"/>
    <w:qFormat/>
    <w:rsid w:val="005C16F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8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C81A78"/>
  </w:style>
  <w:style w:type="paragraph" w:styleId="a9">
    <w:name w:val="footer"/>
    <w:basedOn w:val="a"/>
    <w:link w:val="aa"/>
    <w:uiPriority w:val="99"/>
    <w:unhideWhenUsed/>
    <w:rsid w:val="00C81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C81A78"/>
  </w:style>
  <w:style w:type="paragraph" w:styleId="ab">
    <w:name w:val="Balloon Text"/>
    <w:basedOn w:val="a"/>
    <w:link w:val="ac"/>
    <w:uiPriority w:val="99"/>
    <w:semiHidden/>
    <w:unhideWhenUsed/>
    <w:rsid w:val="007A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7A50A8"/>
    <w:rPr>
      <w:rFonts w:ascii="Tahoma" w:hAnsi="Tahoma" w:cs="Tahoma"/>
      <w:sz w:val="16"/>
      <w:szCs w:val="16"/>
    </w:rPr>
  </w:style>
  <w:style w:type="table" w:styleId="ad">
    <w:name w:val="Table Grid"/>
    <w:basedOn w:val="a3"/>
    <w:uiPriority w:val="39"/>
    <w:rsid w:val="00E31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5361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5361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B7020-001A-4855-B528-95D01730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Н. Карпова</dc:creator>
  <cp:lastModifiedBy>Марина А. Саитгараева</cp:lastModifiedBy>
  <cp:revision>10</cp:revision>
  <cp:lastPrinted>2025-05-21T12:09:00Z</cp:lastPrinted>
  <dcterms:created xsi:type="dcterms:W3CDTF">2024-12-03T09:16:00Z</dcterms:created>
  <dcterms:modified xsi:type="dcterms:W3CDTF">2025-10-22T05:19:00Z</dcterms:modified>
</cp:coreProperties>
</file>